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1" w:rsidRPr="00F90BBC" w:rsidRDefault="00697E2F" w:rsidP="00DC0BD9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F90BBC">
        <w:rPr>
          <w:rFonts w:ascii="Times New Roman" w:hAnsi="Times New Roman" w:cs="Times New Roman"/>
          <w:b/>
          <w:kern w:val="0"/>
          <w:sz w:val="24"/>
          <w:szCs w:val="24"/>
        </w:rPr>
        <w:t>Yun-Dong Wu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C0BD9" w:rsidRPr="00F90BBC">
        <w:rPr>
          <w:rFonts w:ascii="Times New Roman" w:hAnsi="Times New Roman" w:cs="Times New Roman"/>
          <w:kern w:val="0"/>
          <w:sz w:val="24"/>
          <w:szCs w:val="24"/>
        </w:rPr>
        <w:t>(PhD 196, Houk) w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>as born on May 10, 1957 in China. He obtained a BS from Lanzhou University in 1981 and a PhD from the University of Pittsburgh in 1986. He then continued his research at UCLA (with Prof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 xml:space="preserve"> Ken Houk) and the University of Erlangen (with Prof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 xml:space="preserve"> Paul Schleyer) before joining 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>the Hong Kong University of Science and Technology (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>HKUST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F90BBC">
        <w:rPr>
          <w:rFonts w:ascii="Times New Roman" w:hAnsi="Times New Roman" w:cs="Times New Roman"/>
          <w:kern w:val="0"/>
          <w:sz w:val="24"/>
          <w:szCs w:val="24"/>
        </w:rPr>
        <w:t xml:space="preserve"> in 1992. He was promoted to full professor in 2001 and Chair Professor in 2007. Currently, he is Chair Professor of Peking University and Chancellor of Peking University Shenzhen Graduate School.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He</w:t>
      </w:r>
      <w:r w:rsidR="00482E38" w:rsidRPr="00F90BBC">
        <w:rPr>
          <w:rFonts w:ascii="Times New Roman" w:hAnsi="Times New Roman" w:cs="Times New Roman"/>
          <w:kern w:val="0"/>
          <w:sz w:val="24"/>
          <w:szCs w:val="24"/>
        </w:rPr>
        <w:t xml:space="preserve"> has made original contributions to a wide range of chemical problems including mechanistic understanding and design of catalysts, secondary structures of peptides, protein/protein interactions, and residue-specific protein force fields. He has published more than 230 original papers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D7051" w:rsidRPr="00F90BBC">
        <w:rPr>
          <w:rFonts w:ascii="Times New Roman" w:eastAsia="SimSun" w:hAnsi="Times New Roman" w:cs="Times New Roman"/>
          <w:kern w:val="0"/>
          <w:sz w:val="24"/>
          <w:szCs w:val="24"/>
        </w:rPr>
        <w:t xml:space="preserve">which have a total citation of over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11000</w:t>
      </w:r>
      <w:r w:rsidR="00D519F4" w:rsidRPr="00F90BBC">
        <w:rPr>
          <w:rFonts w:ascii="Times New Roman" w:eastAsia="SimSun" w:hAnsi="Times New Roman" w:cs="Times New Roman"/>
          <w:kern w:val="0"/>
          <w:sz w:val="24"/>
          <w:szCs w:val="24"/>
        </w:rPr>
        <w:t xml:space="preserve">. His </w:t>
      </w:r>
      <w:r w:rsidR="00CD7051" w:rsidRPr="00F90BBC">
        <w:rPr>
          <w:rFonts w:ascii="Times New Roman" w:eastAsia="SimSun" w:hAnsi="Times New Roman" w:cs="Times New Roman"/>
          <w:kern w:val="0"/>
          <w:sz w:val="24"/>
          <w:szCs w:val="24"/>
        </w:rPr>
        <w:t xml:space="preserve">h-index </w:t>
      </w:r>
      <w:r w:rsidR="00D519F4" w:rsidRPr="00F90BBC">
        <w:rPr>
          <w:rFonts w:ascii="Times New Roman" w:eastAsia="SimSun" w:hAnsi="Times New Roman" w:cs="Times New Roman"/>
          <w:kern w:val="0"/>
          <w:sz w:val="24"/>
          <w:szCs w:val="24"/>
        </w:rPr>
        <w:t>is</w:t>
      </w:r>
      <w:r w:rsidR="00CD7051" w:rsidRPr="00F90BBC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58</w:t>
      </w:r>
      <w:r w:rsidR="00CD7051" w:rsidRPr="00F90BBC"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</w:p>
    <w:p w:rsidR="00482E38" w:rsidRPr="00F90BBC" w:rsidRDefault="00482E38" w:rsidP="00DC0BD9">
      <w:pPr>
        <w:autoSpaceDE w:val="0"/>
        <w:autoSpaceDN w:val="0"/>
        <w:adjustRightInd w:val="0"/>
        <w:ind w:firstLineChars="250" w:firstLine="600"/>
        <w:rPr>
          <w:rFonts w:ascii="Times New Roman" w:hAnsi="Times New Roman" w:cs="Times New Roman"/>
          <w:kern w:val="0"/>
          <w:sz w:val="24"/>
          <w:szCs w:val="24"/>
        </w:rPr>
      </w:pPr>
    </w:p>
    <w:p w:rsidR="00697E2F" w:rsidRPr="00F90BBC" w:rsidRDefault="006C676B" w:rsidP="00DC0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F90BBC">
        <w:rPr>
          <w:rFonts w:ascii="Times New Roman" w:hAnsi="Times New Roman" w:cs="Times New Roman"/>
          <w:kern w:val="0"/>
          <w:sz w:val="24"/>
          <w:szCs w:val="24"/>
        </w:rPr>
        <w:t>Yun-Dong Wu</w:t>
      </w:r>
      <w:r w:rsidR="00D519F4" w:rsidRPr="00F90BBC">
        <w:rPr>
          <w:rFonts w:ascii="Times New Roman" w:hAnsi="Times New Roman" w:cs="Times New Roman"/>
          <w:kern w:val="0"/>
          <w:sz w:val="24"/>
          <w:szCs w:val="24"/>
        </w:rPr>
        <w:t xml:space="preserve"> has been a Board M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ember of Wo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r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ld Association of Theoretical and Computational Chemists (WATOC) since 1999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 xml:space="preserve"> and Vice President of Asian-Pacific Association of Theoretical and Computational Chemists (APATCC) since 2012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. He received National Science Awards of China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(</w:t>
      </w:r>
      <w:r w:rsidR="00852C3D" w:rsidRPr="00F90BBC">
        <w:rPr>
          <w:rFonts w:ascii="Times New Roman" w:hAnsi="Times New Roman" w:cs="Times New Roman"/>
          <w:kern w:val="0"/>
          <w:sz w:val="24"/>
          <w:szCs w:val="24"/>
        </w:rPr>
        <w:t xml:space="preserve">1999, 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2013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)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, Croucher Award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(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2000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)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, Thomson-Reuters Research Fronts Award 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(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2008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>),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 Fukui Medal </w:t>
      </w:r>
      <w:r w:rsidR="00852C3D" w:rsidRPr="00F90BBC">
        <w:rPr>
          <w:rFonts w:ascii="Times New Roman" w:hAnsi="Times New Roman" w:cs="Times New Roman"/>
          <w:kern w:val="0"/>
          <w:sz w:val="24"/>
          <w:szCs w:val="24"/>
        </w:rPr>
        <w:t>of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 APATCC</w:t>
      </w:r>
      <w:r w:rsidR="00CD7051" w:rsidRPr="00F90BBC">
        <w:rPr>
          <w:rFonts w:ascii="Times New Roman" w:hAnsi="Times New Roman" w:cs="Times New Roman"/>
          <w:kern w:val="0"/>
          <w:sz w:val="24"/>
          <w:szCs w:val="24"/>
        </w:rPr>
        <w:t xml:space="preserve"> (2014)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Physical Organic Chemistry Achievement Award </w:t>
      </w:r>
      <w:r w:rsidR="00852C3D" w:rsidRPr="00F90BBC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="007E0024" w:rsidRPr="00F90BBC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Chinese Chemical Society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 xml:space="preserve"> (2015)</w:t>
      </w:r>
      <w:r w:rsidR="008853C8" w:rsidRPr="00F90BBC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Humboldt Research Award </w:t>
      </w:r>
      <w:r w:rsidR="00852C3D" w:rsidRPr="00F90BBC">
        <w:rPr>
          <w:rFonts w:ascii="Times New Roman" w:hAnsi="Times New Roman" w:cs="Times New Roman"/>
          <w:kern w:val="0"/>
          <w:sz w:val="24"/>
          <w:szCs w:val="24"/>
        </w:rPr>
        <w:t>of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 Humboldt Foundation</w:t>
      </w:r>
      <w:r w:rsidR="00862CD4" w:rsidRPr="00F90BBC">
        <w:rPr>
          <w:rFonts w:ascii="Times New Roman" w:hAnsi="Times New Roman" w:cs="Times New Roman"/>
          <w:kern w:val="0"/>
          <w:sz w:val="24"/>
          <w:szCs w:val="24"/>
        </w:rPr>
        <w:t xml:space="preserve"> (2016)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 xml:space="preserve">. He was elected as a member of </w:t>
      </w:r>
      <w:r w:rsidR="00D519F4" w:rsidRPr="00F90BBC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697E2F" w:rsidRPr="00F90BBC">
        <w:rPr>
          <w:rFonts w:ascii="Times New Roman" w:hAnsi="Times New Roman" w:cs="Times New Roman"/>
          <w:bCs/>
          <w:kern w:val="0"/>
          <w:sz w:val="24"/>
          <w:szCs w:val="24"/>
        </w:rPr>
        <w:t>Chinese Academy of Science</w:t>
      </w:r>
      <w:r w:rsidR="00862CD4" w:rsidRPr="00F90BBC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="00697E2F" w:rsidRPr="00F90BBC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697E2F" w:rsidRPr="00F90BBC">
        <w:rPr>
          <w:rFonts w:ascii="Times New Roman" w:hAnsi="Times New Roman" w:cs="Times New Roman"/>
          <w:kern w:val="0"/>
          <w:sz w:val="24"/>
          <w:szCs w:val="24"/>
        </w:rPr>
        <w:t>in 2005, and the Hong Kong Institute of Science in 2011.</w:t>
      </w:r>
    </w:p>
    <w:p w:rsidR="00697E2F" w:rsidRPr="00F90BBC" w:rsidRDefault="00697E2F" w:rsidP="00482E38">
      <w:pPr>
        <w:spacing w:line="30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697E2F" w:rsidRPr="00F90BBC" w:rsidSect="0057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B1" w:rsidRDefault="007A2CB1" w:rsidP="002F5147">
      <w:r>
        <w:separator/>
      </w:r>
    </w:p>
  </w:endnote>
  <w:endnote w:type="continuationSeparator" w:id="0">
    <w:p w:rsidR="007A2CB1" w:rsidRDefault="007A2CB1" w:rsidP="002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B1" w:rsidRDefault="007A2CB1" w:rsidP="002F5147">
      <w:r>
        <w:separator/>
      </w:r>
    </w:p>
  </w:footnote>
  <w:footnote w:type="continuationSeparator" w:id="0">
    <w:p w:rsidR="007A2CB1" w:rsidRDefault="007A2CB1" w:rsidP="002F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2F"/>
    <w:rsid w:val="000F09C8"/>
    <w:rsid w:val="001D36B9"/>
    <w:rsid w:val="001D3D04"/>
    <w:rsid w:val="002228A4"/>
    <w:rsid w:val="0023041C"/>
    <w:rsid w:val="002624B1"/>
    <w:rsid w:val="002F5147"/>
    <w:rsid w:val="003009F0"/>
    <w:rsid w:val="00306711"/>
    <w:rsid w:val="00482E38"/>
    <w:rsid w:val="00572428"/>
    <w:rsid w:val="00601844"/>
    <w:rsid w:val="0067572B"/>
    <w:rsid w:val="00697E2F"/>
    <w:rsid w:val="006A4884"/>
    <w:rsid w:val="006C676B"/>
    <w:rsid w:val="006D7CCF"/>
    <w:rsid w:val="007A2CB1"/>
    <w:rsid w:val="007E0024"/>
    <w:rsid w:val="00852C3D"/>
    <w:rsid w:val="00862CD4"/>
    <w:rsid w:val="00873C64"/>
    <w:rsid w:val="008853C8"/>
    <w:rsid w:val="008A2186"/>
    <w:rsid w:val="009306DC"/>
    <w:rsid w:val="00935C88"/>
    <w:rsid w:val="00A81E16"/>
    <w:rsid w:val="00AC61E5"/>
    <w:rsid w:val="00B52892"/>
    <w:rsid w:val="00C34937"/>
    <w:rsid w:val="00CD7051"/>
    <w:rsid w:val="00D139A6"/>
    <w:rsid w:val="00D519F4"/>
    <w:rsid w:val="00DC0BD9"/>
    <w:rsid w:val="00F90BBC"/>
    <w:rsid w:val="00FA5F27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6037F-E469-4BE2-BD6E-4C611EF1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51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5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Monaco, Michele M</cp:lastModifiedBy>
  <cp:revision>2</cp:revision>
  <dcterms:created xsi:type="dcterms:W3CDTF">2018-08-21T18:57:00Z</dcterms:created>
  <dcterms:modified xsi:type="dcterms:W3CDTF">2018-08-21T18:57:00Z</dcterms:modified>
</cp:coreProperties>
</file>